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5A" w:rsidRPr="005F50CC" w:rsidRDefault="005F50CC" w:rsidP="005F50CC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5F50CC">
        <w:rPr>
          <w:rFonts w:ascii="Courier New" w:hAnsi="Courier New" w:cs="Courier New"/>
          <w:b/>
          <w:sz w:val="32"/>
          <w:szCs w:val="32"/>
        </w:rPr>
        <w:t>AIUTI ALLE IMPRESE</w:t>
      </w:r>
    </w:p>
    <w:p w:rsidR="005F50CC" w:rsidRPr="005F50CC" w:rsidRDefault="005F50CC" w:rsidP="005F50CC">
      <w:pPr>
        <w:pStyle w:val="Default"/>
        <w:rPr>
          <w:rFonts w:ascii="Courier New" w:hAnsi="Courier New" w:cs="Courier New"/>
        </w:rPr>
      </w:pPr>
    </w:p>
    <w:p w:rsidR="005F50CC" w:rsidRPr="005F50CC" w:rsidRDefault="005F50CC" w:rsidP="005F50CC">
      <w:pPr>
        <w:pStyle w:val="Default"/>
        <w:jc w:val="center"/>
        <w:rPr>
          <w:rFonts w:ascii="Courier New" w:hAnsi="Courier New" w:cs="Courier New"/>
          <w:sz w:val="28"/>
          <w:szCs w:val="28"/>
        </w:rPr>
      </w:pPr>
      <w:r w:rsidRPr="005F50CC">
        <w:rPr>
          <w:rFonts w:ascii="Courier New" w:hAnsi="Courier New" w:cs="Courier New"/>
          <w:b/>
          <w:bCs/>
          <w:sz w:val="28"/>
          <w:szCs w:val="28"/>
        </w:rPr>
        <w:t>“SISTEMI TURISTICI LOCALI”</w:t>
      </w:r>
    </w:p>
    <w:p w:rsidR="005F50CC" w:rsidRPr="005F50CC" w:rsidRDefault="005F50CC" w:rsidP="005F50CC">
      <w:pPr>
        <w:pStyle w:val="Default"/>
        <w:jc w:val="center"/>
        <w:rPr>
          <w:rFonts w:ascii="Courier New" w:hAnsi="Courier New" w:cs="Courier New"/>
          <w:sz w:val="22"/>
          <w:szCs w:val="22"/>
        </w:rPr>
      </w:pPr>
      <w:r w:rsidRPr="005F50CC">
        <w:rPr>
          <w:rFonts w:ascii="Courier New" w:hAnsi="Courier New" w:cs="Courier New"/>
          <w:b/>
          <w:bCs/>
          <w:sz w:val="22"/>
          <w:szCs w:val="22"/>
        </w:rPr>
        <w:t>(Linee di intervento 5.3.2.3 e 5.3.2.2 del POR CALABRIA FESR 2007-2013)</w:t>
      </w:r>
    </w:p>
    <w:p w:rsidR="008F325D" w:rsidRDefault="008F325D" w:rsidP="005F50C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2B7FF2" w:rsidRPr="00642EC7" w:rsidRDefault="002B7FF2" w:rsidP="002B7F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color w:val="1F497D" w:themeColor="text2"/>
          <w:sz w:val="32"/>
          <w:szCs w:val="32"/>
        </w:rPr>
      </w:pPr>
      <w:r w:rsidRPr="00642EC7">
        <w:rPr>
          <w:rFonts w:ascii="Courier New" w:hAnsi="Courier New" w:cs="Courier New"/>
          <w:b/>
          <w:color w:val="1F497D" w:themeColor="text2"/>
          <w:sz w:val="32"/>
          <w:szCs w:val="32"/>
        </w:rPr>
        <w:t xml:space="preserve">PISL </w:t>
      </w:r>
      <w:r w:rsidR="00642EC7">
        <w:rPr>
          <w:rFonts w:ascii="Courier New" w:hAnsi="Courier New" w:cs="Courier New"/>
          <w:b/>
          <w:color w:val="1F497D" w:themeColor="text2"/>
          <w:sz w:val="32"/>
          <w:szCs w:val="32"/>
        </w:rPr>
        <w:t>“</w:t>
      </w:r>
      <w:r w:rsidRPr="00642EC7">
        <w:rPr>
          <w:rFonts w:ascii="Courier New" w:hAnsi="Courier New" w:cs="Courier New"/>
          <w:b/>
          <w:bCs/>
          <w:i/>
          <w:color w:val="1F497D" w:themeColor="text2"/>
          <w:sz w:val="32"/>
          <w:szCs w:val="32"/>
        </w:rPr>
        <w:t xml:space="preserve">Antica </w:t>
      </w:r>
      <w:proofErr w:type="spellStart"/>
      <w:r w:rsidRPr="00642EC7">
        <w:rPr>
          <w:rFonts w:ascii="Courier New" w:hAnsi="Courier New" w:cs="Courier New"/>
          <w:b/>
          <w:bCs/>
          <w:i/>
          <w:color w:val="1F497D" w:themeColor="text2"/>
          <w:sz w:val="32"/>
          <w:szCs w:val="32"/>
        </w:rPr>
        <w:t>Temesa</w:t>
      </w:r>
      <w:proofErr w:type="spellEnd"/>
      <w:r w:rsidRPr="00642EC7">
        <w:rPr>
          <w:rFonts w:ascii="Courier New" w:hAnsi="Courier New" w:cs="Courier New"/>
          <w:b/>
          <w:bCs/>
          <w:i/>
          <w:color w:val="1F497D" w:themeColor="text2"/>
          <w:sz w:val="32"/>
          <w:szCs w:val="32"/>
        </w:rPr>
        <w:t>”</w:t>
      </w:r>
    </w:p>
    <w:p w:rsidR="002B7FF2" w:rsidRPr="002B7FF2" w:rsidRDefault="002B7FF2" w:rsidP="002B7FF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</w:rPr>
      </w:pPr>
      <w:r w:rsidRPr="002B7FF2">
        <w:rPr>
          <w:rFonts w:cs="TimesNewRomanPS-BoldMT"/>
          <w:b/>
          <w:bCs/>
          <w:color w:val="00000A"/>
        </w:rPr>
        <w:t xml:space="preserve">Comune di </w:t>
      </w:r>
      <w:proofErr w:type="spellStart"/>
      <w:r w:rsidRPr="002B7FF2">
        <w:rPr>
          <w:rFonts w:cs="TimesNewRomanPS-BoldMT"/>
          <w:b/>
          <w:bCs/>
          <w:color w:val="00000A"/>
        </w:rPr>
        <w:t>Amantea</w:t>
      </w:r>
      <w:proofErr w:type="spellEnd"/>
      <w:r w:rsidRPr="002B7FF2">
        <w:rPr>
          <w:rFonts w:cs="TimesNewRomanPS-BoldMT"/>
          <w:b/>
          <w:bCs/>
          <w:color w:val="00000A"/>
        </w:rPr>
        <w:t xml:space="preserve"> </w:t>
      </w:r>
      <w:r w:rsidRPr="002B7FF2">
        <w:rPr>
          <w:rFonts w:cs="TimesNewRomanPSMT"/>
          <w:color w:val="00000A"/>
        </w:rPr>
        <w:t>(Capofila)</w:t>
      </w:r>
    </w:p>
    <w:p w:rsidR="002B7FF2" w:rsidRPr="002B7FF2" w:rsidRDefault="002B7FF2" w:rsidP="002B7FF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</w:rPr>
      </w:pPr>
      <w:r w:rsidRPr="002B7FF2">
        <w:rPr>
          <w:rFonts w:cs="TimesNewRomanPSMT"/>
          <w:b/>
          <w:color w:val="00000A"/>
        </w:rPr>
        <w:t xml:space="preserve">Comuni beneficiari:  </w:t>
      </w:r>
      <w:proofErr w:type="spellStart"/>
      <w:r w:rsidRPr="002B7FF2">
        <w:rPr>
          <w:rFonts w:cs="TimesNewRomanPSMT"/>
          <w:color w:val="00000A"/>
        </w:rPr>
        <w:t>Aiello</w:t>
      </w:r>
      <w:proofErr w:type="spellEnd"/>
      <w:r w:rsidRPr="002B7FF2">
        <w:rPr>
          <w:rFonts w:cs="TimesNewRomanPSMT"/>
          <w:color w:val="00000A"/>
        </w:rPr>
        <w:t xml:space="preserve"> Calabro; </w:t>
      </w:r>
      <w:proofErr w:type="spellStart"/>
      <w:r w:rsidRPr="002B7FF2">
        <w:rPr>
          <w:rFonts w:cs="TimesNewRomanPSMT"/>
          <w:color w:val="00000A"/>
        </w:rPr>
        <w:t>Amantea</w:t>
      </w:r>
      <w:proofErr w:type="spellEnd"/>
      <w:r w:rsidRPr="002B7FF2">
        <w:rPr>
          <w:rFonts w:cs="TimesNewRomanPSMT"/>
          <w:color w:val="00000A"/>
        </w:rPr>
        <w:t xml:space="preserve">; </w:t>
      </w:r>
      <w:proofErr w:type="spellStart"/>
      <w:r w:rsidRPr="002B7FF2">
        <w:rPr>
          <w:rFonts w:cs="TimesNewRomanPSMT"/>
          <w:color w:val="00000A"/>
        </w:rPr>
        <w:t>Belmonte</w:t>
      </w:r>
      <w:proofErr w:type="spellEnd"/>
      <w:r w:rsidRPr="002B7FF2">
        <w:rPr>
          <w:rFonts w:cs="TimesNewRomanPSMT"/>
          <w:color w:val="00000A"/>
        </w:rPr>
        <w:t xml:space="preserve"> Calabro; Lago; Serra d'</w:t>
      </w:r>
      <w:proofErr w:type="spellStart"/>
      <w:r w:rsidRPr="002B7FF2">
        <w:rPr>
          <w:rFonts w:cs="TimesNewRomanPSMT"/>
          <w:color w:val="00000A"/>
        </w:rPr>
        <w:t>Aiello</w:t>
      </w:r>
      <w:proofErr w:type="spellEnd"/>
      <w:r w:rsidRPr="002B7FF2">
        <w:rPr>
          <w:rFonts w:cs="TimesNewRomanPSMT"/>
          <w:color w:val="00000A"/>
        </w:rPr>
        <w:t>.</w:t>
      </w:r>
    </w:p>
    <w:p w:rsidR="002B7FF2" w:rsidRDefault="002B7FF2" w:rsidP="002B7FF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A"/>
        </w:rPr>
      </w:pPr>
    </w:p>
    <w:p w:rsidR="002B7FF2" w:rsidRDefault="002B7FF2" w:rsidP="002B7FF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A"/>
        </w:rPr>
      </w:pPr>
    </w:p>
    <w:p w:rsidR="00A8517D" w:rsidRPr="00A44E52" w:rsidRDefault="00A8517D" w:rsidP="00A8517D">
      <w:pPr>
        <w:pStyle w:val="Default"/>
        <w:rPr>
          <w:rFonts w:ascii="Courier New" w:hAnsi="Courier New" w:cs="Courier New"/>
        </w:rPr>
      </w:pPr>
      <w:r w:rsidRPr="00A44E52">
        <w:rPr>
          <w:rFonts w:ascii="Courier New" w:hAnsi="Courier New" w:cs="Courier New"/>
          <w:b/>
          <w:bCs/>
        </w:rPr>
        <w:t xml:space="preserve">LE RISORSE DISPONIBILI </w:t>
      </w:r>
    </w:p>
    <w:p w:rsidR="00A8517D" w:rsidRPr="00C656FC" w:rsidRDefault="00A8517D" w:rsidP="00A8517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8517D" w:rsidRDefault="00A8517D" w:rsidP="00A8517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C656FC">
        <w:rPr>
          <w:rFonts w:asciiTheme="minorHAnsi" w:hAnsiTheme="minorHAnsi"/>
          <w:color w:val="auto"/>
          <w:sz w:val="22"/>
          <w:szCs w:val="22"/>
        </w:rPr>
        <w:t xml:space="preserve">Per </w:t>
      </w:r>
      <w:r w:rsidR="00642EC7">
        <w:rPr>
          <w:rFonts w:asciiTheme="minorHAnsi" w:hAnsiTheme="minorHAnsi"/>
          <w:color w:val="auto"/>
          <w:sz w:val="22"/>
          <w:szCs w:val="22"/>
        </w:rPr>
        <w:t xml:space="preserve">il </w:t>
      </w:r>
      <w:proofErr w:type="spellStart"/>
      <w:r w:rsidR="00642EC7">
        <w:rPr>
          <w:rFonts w:asciiTheme="minorHAnsi" w:hAnsiTheme="minorHAnsi"/>
          <w:color w:val="auto"/>
          <w:sz w:val="22"/>
          <w:szCs w:val="22"/>
        </w:rPr>
        <w:t>Pisl</w:t>
      </w:r>
      <w:proofErr w:type="spellEnd"/>
      <w:r w:rsidR="00642EC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42EC7" w:rsidRPr="00642EC7">
        <w:rPr>
          <w:rFonts w:asciiTheme="minorHAnsi" w:hAnsiTheme="minorHAnsi"/>
          <w:i/>
          <w:color w:val="auto"/>
          <w:sz w:val="22"/>
          <w:szCs w:val="22"/>
        </w:rPr>
        <w:t xml:space="preserve">“Antica </w:t>
      </w:r>
      <w:proofErr w:type="spellStart"/>
      <w:r w:rsidR="00642EC7" w:rsidRPr="00642EC7">
        <w:rPr>
          <w:rFonts w:asciiTheme="minorHAnsi" w:hAnsiTheme="minorHAnsi"/>
          <w:i/>
          <w:color w:val="auto"/>
          <w:sz w:val="22"/>
          <w:szCs w:val="22"/>
        </w:rPr>
        <w:t>Temesa</w:t>
      </w:r>
      <w:proofErr w:type="spellEnd"/>
      <w:r w:rsidR="00642EC7" w:rsidRPr="00642EC7">
        <w:rPr>
          <w:rFonts w:asciiTheme="minorHAnsi" w:hAnsiTheme="minorHAnsi"/>
          <w:i/>
          <w:color w:val="auto"/>
          <w:sz w:val="22"/>
          <w:szCs w:val="22"/>
        </w:rPr>
        <w:t>”</w:t>
      </w:r>
      <w:r w:rsidR="00E46EC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1353D">
        <w:rPr>
          <w:rFonts w:asciiTheme="minorHAnsi" w:hAnsiTheme="minorHAnsi"/>
          <w:color w:val="auto"/>
          <w:sz w:val="22"/>
          <w:szCs w:val="22"/>
        </w:rPr>
        <w:t xml:space="preserve">le risorse </w:t>
      </w:r>
      <w:r w:rsidRPr="00C656FC">
        <w:rPr>
          <w:rFonts w:asciiTheme="minorHAnsi" w:hAnsiTheme="minorHAnsi"/>
          <w:color w:val="auto"/>
          <w:sz w:val="22"/>
          <w:szCs w:val="22"/>
        </w:rPr>
        <w:t xml:space="preserve">disponibili per entrambi i bandi ammontano complessivamente a </w:t>
      </w:r>
      <w:r w:rsidR="00493EC8">
        <w:rPr>
          <w:rFonts w:asciiTheme="minorHAnsi" w:hAnsiTheme="minorHAnsi"/>
          <w:b/>
          <w:color w:val="auto"/>
          <w:sz w:val="22"/>
          <w:szCs w:val="22"/>
        </w:rPr>
        <w:t xml:space="preserve">€ </w:t>
      </w:r>
      <w:r w:rsidR="00642EC7">
        <w:rPr>
          <w:rFonts w:asciiTheme="minorHAnsi" w:hAnsiTheme="minorHAnsi"/>
          <w:b/>
          <w:color w:val="auto"/>
          <w:sz w:val="22"/>
          <w:szCs w:val="22"/>
        </w:rPr>
        <w:t>2.600.000</w:t>
      </w:r>
      <w:r w:rsidRPr="00C656FC">
        <w:rPr>
          <w:rFonts w:asciiTheme="minorHAnsi" w:hAnsiTheme="minorHAnsi"/>
          <w:color w:val="auto"/>
          <w:sz w:val="22"/>
          <w:szCs w:val="22"/>
        </w:rPr>
        <w:t xml:space="preserve"> di cui: </w:t>
      </w:r>
    </w:p>
    <w:p w:rsidR="00F1353D" w:rsidRPr="00C656FC" w:rsidRDefault="00F1353D" w:rsidP="00A8517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8517D" w:rsidRPr="00C656FC" w:rsidRDefault="00A8517D" w:rsidP="00A8517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cs="Wingdings"/>
          <w:color w:val="auto"/>
          <w:sz w:val="22"/>
          <w:szCs w:val="22"/>
        </w:rPr>
        <w:t>-</w:t>
      </w:r>
      <w:r w:rsidRPr="00C656FC">
        <w:rPr>
          <w:rFonts w:asciiTheme="minorHAnsi" w:hAnsiTheme="minorHAnsi" w:cs="Wingdings"/>
          <w:color w:val="auto"/>
          <w:sz w:val="22"/>
          <w:szCs w:val="22"/>
        </w:rPr>
        <w:t xml:space="preserve"> </w:t>
      </w:r>
      <w:r w:rsidRPr="00C656FC">
        <w:rPr>
          <w:rFonts w:asciiTheme="minorHAnsi" w:hAnsiTheme="minorHAnsi"/>
          <w:b/>
          <w:bCs/>
          <w:color w:val="auto"/>
          <w:sz w:val="22"/>
          <w:szCs w:val="22"/>
        </w:rPr>
        <w:t xml:space="preserve">€ </w:t>
      </w:r>
      <w:r w:rsidR="00642EC7">
        <w:rPr>
          <w:rFonts w:asciiTheme="minorHAnsi" w:hAnsiTheme="minorHAnsi"/>
          <w:b/>
          <w:bCs/>
          <w:color w:val="auto"/>
          <w:sz w:val="22"/>
          <w:szCs w:val="22"/>
        </w:rPr>
        <w:t>2.000.000</w:t>
      </w:r>
      <w:r w:rsidR="00F1353D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C656FC">
        <w:rPr>
          <w:rFonts w:asciiTheme="minorHAnsi" w:hAnsiTheme="minorHAnsi"/>
          <w:color w:val="auto"/>
          <w:sz w:val="22"/>
          <w:szCs w:val="22"/>
        </w:rPr>
        <w:t xml:space="preserve">per la linea 5.3.2.3 - “Azioni per la qualificazione, il potenziamento e l’innovazione dei sistemi di ospitalità delle Destinazioni Turistiche Regionali”; </w:t>
      </w:r>
    </w:p>
    <w:p w:rsidR="00A8517D" w:rsidRPr="00C656FC" w:rsidRDefault="00A8517D" w:rsidP="00A8517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8517D" w:rsidRPr="00C656FC" w:rsidRDefault="00A8517D" w:rsidP="00A8517D">
      <w:pPr>
        <w:pStyle w:val="Default"/>
        <w:jc w:val="both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 w:cs="Wingdings"/>
          <w:color w:val="auto"/>
          <w:sz w:val="22"/>
          <w:szCs w:val="22"/>
        </w:rPr>
        <w:t>-</w:t>
      </w:r>
      <w:r w:rsidRPr="00C656FC">
        <w:rPr>
          <w:rFonts w:asciiTheme="minorHAnsi" w:hAnsiTheme="minorHAnsi" w:cs="Wingdings"/>
          <w:color w:val="auto"/>
          <w:sz w:val="22"/>
          <w:szCs w:val="22"/>
        </w:rPr>
        <w:t xml:space="preserve"> </w:t>
      </w:r>
      <w:r w:rsidRPr="00F1353D">
        <w:rPr>
          <w:rFonts w:asciiTheme="minorHAnsi" w:hAnsiTheme="minorHAnsi" w:cs="Wingdings"/>
          <w:b/>
          <w:color w:val="auto"/>
          <w:sz w:val="22"/>
          <w:szCs w:val="22"/>
        </w:rPr>
        <w:t xml:space="preserve">€ </w:t>
      </w:r>
      <w:r w:rsidR="00F1353D" w:rsidRPr="00F1353D">
        <w:rPr>
          <w:rFonts w:asciiTheme="minorHAnsi" w:hAnsiTheme="minorHAnsi" w:cs="Wingdings"/>
          <w:b/>
          <w:color w:val="auto"/>
          <w:sz w:val="22"/>
          <w:szCs w:val="22"/>
        </w:rPr>
        <w:t>600</w:t>
      </w:r>
      <w:r w:rsidRPr="00F1353D">
        <w:rPr>
          <w:rFonts w:asciiTheme="minorHAnsi" w:hAnsiTheme="minorHAnsi"/>
          <w:b/>
          <w:bCs/>
          <w:color w:val="auto"/>
          <w:sz w:val="22"/>
          <w:szCs w:val="22"/>
        </w:rPr>
        <w:t>.000</w:t>
      </w:r>
      <w:r w:rsidRPr="00C656FC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C656FC">
        <w:rPr>
          <w:rFonts w:asciiTheme="minorHAnsi" w:hAnsiTheme="minorHAnsi"/>
          <w:color w:val="auto"/>
          <w:sz w:val="22"/>
          <w:szCs w:val="22"/>
        </w:rPr>
        <w:t xml:space="preserve">per la linea 5.3.2.2 - </w:t>
      </w:r>
      <w:r w:rsidRPr="00C656FC">
        <w:rPr>
          <w:rFonts w:asciiTheme="minorHAnsi" w:hAnsiTheme="minorHAnsi"/>
          <w:color w:val="auto"/>
          <w:sz w:val="23"/>
          <w:szCs w:val="23"/>
        </w:rPr>
        <w:t>“</w:t>
      </w:r>
      <w:r w:rsidRPr="00C656FC">
        <w:rPr>
          <w:rFonts w:asciiTheme="minorHAnsi" w:hAnsiTheme="minorHAnsi"/>
          <w:color w:val="auto"/>
          <w:sz w:val="22"/>
          <w:szCs w:val="22"/>
        </w:rPr>
        <w:t>Azioni per il potenziamento delle Reti di Servizi per la promozione e l’erogazione dei Prodotti/Servizi delle Destinazioni Turistiche Regionali</w:t>
      </w:r>
      <w:r w:rsidRPr="00C656FC">
        <w:rPr>
          <w:rFonts w:asciiTheme="minorHAnsi" w:hAnsiTheme="minorHAnsi"/>
          <w:color w:val="auto"/>
          <w:sz w:val="23"/>
          <w:szCs w:val="23"/>
        </w:rPr>
        <w:t xml:space="preserve">”. </w:t>
      </w:r>
    </w:p>
    <w:p w:rsidR="00A8517D" w:rsidRDefault="00A8517D" w:rsidP="005F50C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A8517D" w:rsidRDefault="00A8517D" w:rsidP="005F50C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8517D">
        <w:rPr>
          <w:rFonts w:ascii="Courier New" w:hAnsi="Courier New" w:cs="Courier New"/>
          <w:b/>
          <w:bCs/>
          <w:sz w:val="24"/>
          <w:szCs w:val="24"/>
        </w:rPr>
        <w:t>LO STRUMENTO DI INCENTIVAZIONE</w:t>
      </w:r>
    </w:p>
    <w:p w:rsidR="00A8517D" w:rsidRPr="00A8517D" w:rsidRDefault="00A8517D" w:rsidP="00A8517D">
      <w:pPr>
        <w:spacing w:after="0" w:line="240" w:lineRule="auto"/>
        <w:jc w:val="both"/>
        <w:rPr>
          <w:rFonts w:cs="Courier New"/>
          <w:b/>
          <w:bCs/>
          <w:sz w:val="24"/>
          <w:szCs w:val="24"/>
        </w:rPr>
      </w:pPr>
      <w:r w:rsidRPr="00A8517D">
        <w:rPr>
          <w:rFonts w:cs="Courier New"/>
          <w:b/>
          <w:bCs/>
          <w:sz w:val="24"/>
          <w:szCs w:val="24"/>
        </w:rPr>
        <w:t>Pacchetti Integrati di Agevolazione (PIA)</w:t>
      </w:r>
    </w:p>
    <w:p w:rsidR="00A8517D" w:rsidRPr="00A8517D" w:rsidRDefault="00A8517D" w:rsidP="00A8517D">
      <w:pPr>
        <w:spacing w:after="0" w:line="240" w:lineRule="auto"/>
        <w:jc w:val="both"/>
        <w:rPr>
          <w:rFonts w:cs="Courier New"/>
          <w:b/>
          <w:bCs/>
        </w:rPr>
      </w:pPr>
    </w:p>
    <w:p w:rsidR="00A8517D" w:rsidRPr="00A8517D" w:rsidRDefault="00F9339B" w:rsidP="00A8517D">
      <w:pPr>
        <w:spacing w:after="0" w:line="240" w:lineRule="auto"/>
        <w:jc w:val="both"/>
        <w:rPr>
          <w:rFonts w:cs="Courier New"/>
          <w:bCs/>
        </w:rPr>
      </w:pPr>
      <w:r>
        <w:rPr>
          <w:rFonts w:cs="Courier New"/>
          <w:bCs/>
        </w:rPr>
        <w:t>C</w:t>
      </w:r>
      <w:r w:rsidR="00A8517D" w:rsidRPr="00A8517D">
        <w:rPr>
          <w:rFonts w:cs="Courier New"/>
          <w:bCs/>
        </w:rPr>
        <w:t>onsentono la richiesta di contributi  attraverso la presentazione delle seguenti tipo</w:t>
      </w:r>
      <w:bookmarkStart w:id="0" w:name="_GoBack"/>
      <w:bookmarkEnd w:id="0"/>
      <w:r w:rsidR="00A8517D" w:rsidRPr="00A8517D">
        <w:rPr>
          <w:rFonts w:cs="Courier New"/>
          <w:bCs/>
        </w:rPr>
        <w:t>logie di Piani di sviluppo aziendale:</w:t>
      </w:r>
    </w:p>
    <w:p w:rsidR="00592654" w:rsidRPr="00A8517D" w:rsidRDefault="00F9339B" w:rsidP="00A8517D">
      <w:pPr>
        <w:numPr>
          <w:ilvl w:val="0"/>
          <w:numId w:val="6"/>
        </w:numPr>
        <w:spacing w:after="0" w:line="240" w:lineRule="auto"/>
        <w:jc w:val="both"/>
        <w:rPr>
          <w:rFonts w:cs="Courier New"/>
          <w:bCs/>
        </w:rPr>
      </w:pPr>
      <w:r w:rsidRPr="00A8517D">
        <w:rPr>
          <w:rFonts w:cs="Courier New"/>
          <w:bCs/>
        </w:rPr>
        <w:t xml:space="preserve">Piani di investimenti produttivi </w:t>
      </w:r>
    </w:p>
    <w:p w:rsidR="00592654" w:rsidRPr="00A8517D" w:rsidRDefault="00F9339B" w:rsidP="00A8517D">
      <w:pPr>
        <w:numPr>
          <w:ilvl w:val="0"/>
          <w:numId w:val="6"/>
        </w:numPr>
        <w:spacing w:after="0" w:line="240" w:lineRule="auto"/>
        <w:jc w:val="both"/>
        <w:rPr>
          <w:rFonts w:cs="Courier New"/>
          <w:bCs/>
        </w:rPr>
      </w:pPr>
      <w:r w:rsidRPr="00A8517D">
        <w:rPr>
          <w:rFonts w:cs="Courier New"/>
          <w:bCs/>
        </w:rPr>
        <w:t xml:space="preserve">Piani di servizi reali </w:t>
      </w:r>
    </w:p>
    <w:p w:rsidR="00A8517D" w:rsidRPr="00A8517D" w:rsidRDefault="00A8517D" w:rsidP="00A8517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="Courier New"/>
          <w:bCs/>
        </w:rPr>
      </w:pPr>
      <w:r w:rsidRPr="00A8517D">
        <w:rPr>
          <w:rFonts w:cs="Courier New"/>
          <w:bCs/>
        </w:rPr>
        <w:t>Piani di formazione</w:t>
      </w:r>
    </w:p>
    <w:p w:rsidR="00A8517D" w:rsidRDefault="00A8517D" w:rsidP="005F50C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5F50CC" w:rsidRPr="004434B7" w:rsidRDefault="005F50CC" w:rsidP="005F50C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434B7">
        <w:rPr>
          <w:rFonts w:ascii="Courier New" w:hAnsi="Courier New" w:cs="Courier New"/>
          <w:b/>
          <w:bCs/>
          <w:sz w:val="24"/>
          <w:szCs w:val="24"/>
        </w:rPr>
        <w:t>BENEFICIARI</w:t>
      </w:r>
    </w:p>
    <w:p w:rsidR="005F50CC" w:rsidRPr="005F50CC" w:rsidRDefault="005F50CC" w:rsidP="005F50CC">
      <w:pPr>
        <w:jc w:val="both"/>
        <w:rPr>
          <w:rFonts w:ascii="Courier New" w:hAnsi="Courier New" w:cs="Courier New"/>
        </w:rPr>
      </w:pPr>
      <w:r>
        <w:t xml:space="preserve">I Soggetti ammissibili alle agevolazioni sono le </w:t>
      </w:r>
      <w:r>
        <w:rPr>
          <w:b/>
          <w:bCs/>
        </w:rPr>
        <w:t xml:space="preserve">Piccole e Medie Imprese </w:t>
      </w:r>
      <w:r>
        <w:t xml:space="preserve">costituite in forma </w:t>
      </w:r>
      <w:r>
        <w:rPr>
          <w:b/>
          <w:bCs/>
        </w:rPr>
        <w:t>individuale</w:t>
      </w:r>
      <w:r>
        <w:t xml:space="preserve">, </w:t>
      </w:r>
      <w:r>
        <w:rPr>
          <w:b/>
          <w:bCs/>
        </w:rPr>
        <w:t>societaria</w:t>
      </w:r>
      <w:r w:rsidR="00F9339B">
        <w:rPr>
          <w:b/>
          <w:bCs/>
        </w:rPr>
        <w:t>,</w:t>
      </w:r>
      <w:r>
        <w:t xml:space="preserve"> </w:t>
      </w:r>
      <w:r>
        <w:rPr>
          <w:b/>
          <w:bCs/>
        </w:rPr>
        <w:t xml:space="preserve">cooperativa </w:t>
      </w:r>
      <w:r>
        <w:t xml:space="preserve">o in forma </w:t>
      </w:r>
      <w:r>
        <w:rPr>
          <w:b/>
          <w:bCs/>
        </w:rPr>
        <w:t xml:space="preserve">consortile </w:t>
      </w:r>
      <w:r>
        <w:t>aventi sede produttiva e operativa nei comuni dei PISL “Sistemi Turistici Locali/Destinazioni Turistiche Regionali” finanziati.</w:t>
      </w:r>
    </w:p>
    <w:p w:rsidR="00C654E7" w:rsidRDefault="00C654E7" w:rsidP="00C654E7">
      <w:pPr>
        <w:pStyle w:val="Default"/>
      </w:pPr>
    </w:p>
    <w:p w:rsidR="00C654E7" w:rsidRPr="00C654E7" w:rsidRDefault="00C654E7" w:rsidP="00C654E7">
      <w:pPr>
        <w:pStyle w:val="Default"/>
        <w:rPr>
          <w:rFonts w:ascii="Courier New" w:hAnsi="Courier New" w:cs="Courier New"/>
        </w:rPr>
      </w:pPr>
      <w:r w:rsidRPr="00C654E7">
        <w:rPr>
          <w:rFonts w:ascii="Courier New" w:hAnsi="Courier New" w:cs="Courier New"/>
          <w:b/>
          <w:bCs/>
        </w:rPr>
        <w:t xml:space="preserve">GLI INTERVENTI FINANZIABILI </w:t>
      </w:r>
    </w:p>
    <w:p w:rsidR="00C654E7" w:rsidRDefault="00C654E7" w:rsidP="00C654E7">
      <w:pPr>
        <w:pStyle w:val="Default"/>
        <w:rPr>
          <w:b/>
          <w:bCs/>
          <w:sz w:val="22"/>
          <w:szCs w:val="22"/>
        </w:rPr>
      </w:pPr>
    </w:p>
    <w:p w:rsidR="00C654E7" w:rsidRPr="00C654E7" w:rsidRDefault="00C654E7" w:rsidP="00C654E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C7F1D">
        <w:rPr>
          <w:rFonts w:asciiTheme="minorHAnsi" w:hAnsiTheme="minorHAnsi"/>
          <w:b/>
          <w:bCs/>
        </w:rPr>
        <w:t>Per il bando a valere sulla Linea di Intervento 5.3.2.3</w:t>
      </w:r>
      <w:r w:rsidRPr="00C654E7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C654E7">
        <w:rPr>
          <w:rFonts w:asciiTheme="minorHAnsi" w:hAnsiTheme="minorHAnsi"/>
          <w:sz w:val="22"/>
          <w:szCs w:val="22"/>
        </w:rPr>
        <w:t xml:space="preserve">la qualificazione, il potenziamento e l’innovazione dei sistemi di ospitalità attraverso interventi per: </w:t>
      </w:r>
    </w:p>
    <w:p w:rsidR="00C654E7" w:rsidRPr="00C654E7" w:rsidRDefault="00C654E7" w:rsidP="00C654E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654E7">
        <w:rPr>
          <w:rFonts w:asciiTheme="minorHAnsi" w:hAnsiTheme="minorHAnsi"/>
          <w:sz w:val="22"/>
          <w:szCs w:val="22"/>
        </w:rPr>
        <w:t xml:space="preserve">migliorare le funzionalità e la qualità dei servizi delle strutture ricettive esistenti (anche attraverso la realizzazione di impianti e servizi connessi); </w:t>
      </w:r>
    </w:p>
    <w:p w:rsidR="00C654E7" w:rsidRPr="00C654E7" w:rsidRDefault="00C654E7" w:rsidP="00C654E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654E7">
        <w:rPr>
          <w:rFonts w:asciiTheme="minorHAnsi" w:hAnsiTheme="minorHAnsi"/>
          <w:sz w:val="22"/>
          <w:szCs w:val="22"/>
        </w:rPr>
        <w:t xml:space="preserve">realizzare nuova ricettività di alta qualità, all’interno delle aree delle Destinazioni Turistiche Regionali, attraverso la valorizzazione del patrimonio storico e architettonico di eccellenza già esistente. </w:t>
      </w:r>
    </w:p>
    <w:p w:rsidR="00C654E7" w:rsidRPr="00C654E7" w:rsidRDefault="00C654E7" w:rsidP="00C654E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654E7">
        <w:rPr>
          <w:rFonts w:asciiTheme="minorHAnsi" w:hAnsiTheme="minorHAnsi"/>
          <w:sz w:val="22"/>
          <w:szCs w:val="22"/>
        </w:rPr>
        <w:lastRenderedPageBreak/>
        <w:t xml:space="preserve">realizzare “alberghi diffusi” nei centri storici. </w:t>
      </w:r>
    </w:p>
    <w:p w:rsidR="00C654E7" w:rsidRPr="00C654E7" w:rsidRDefault="00C654E7" w:rsidP="00C654E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C654E7">
        <w:t xml:space="preserve">realizzare una rete di prima “ospitalità diffusa” </w:t>
      </w:r>
      <w:r w:rsidRPr="00C654E7">
        <w:rPr>
          <w:rFonts w:cs="TimesNewRomanPSMT"/>
        </w:rPr>
        <w:t>sul territorio regionale che deve costituire un punto unico, fortemente caratterizzato e riconoscibile per la fornitura di un insieme di servizi: accoglienza, ricettività, punto di informazione turistica e culturale, emporio di prodotti calabresi e punto di degustazione.</w:t>
      </w:r>
    </w:p>
    <w:p w:rsidR="00C654E7" w:rsidRDefault="00C654E7" w:rsidP="00C654E7">
      <w:pPr>
        <w:pStyle w:val="Default"/>
        <w:rPr>
          <w:sz w:val="22"/>
          <w:szCs w:val="22"/>
        </w:rPr>
      </w:pPr>
    </w:p>
    <w:p w:rsidR="00DB2EC0" w:rsidRPr="007C7F1D" w:rsidRDefault="00C654E7" w:rsidP="00DB2EC0">
      <w:pPr>
        <w:pStyle w:val="Default"/>
        <w:jc w:val="both"/>
        <w:rPr>
          <w:rFonts w:asciiTheme="minorHAnsi" w:hAnsiTheme="minorHAnsi"/>
        </w:rPr>
      </w:pPr>
      <w:r w:rsidRPr="007C7F1D">
        <w:rPr>
          <w:rFonts w:asciiTheme="minorHAnsi" w:hAnsiTheme="minorHAnsi"/>
          <w:b/>
          <w:bCs/>
        </w:rPr>
        <w:t xml:space="preserve">per il </w:t>
      </w:r>
      <w:r w:rsidR="00DB2EC0" w:rsidRPr="007C7F1D">
        <w:rPr>
          <w:rFonts w:asciiTheme="minorHAnsi" w:hAnsiTheme="minorHAnsi"/>
        </w:rPr>
        <w:t xml:space="preserve"> </w:t>
      </w:r>
      <w:r w:rsidR="00DB2EC0" w:rsidRPr="007C7F1D">
        <w:rPr>
          <w:rFonts w:asciiTheme="minorHAnsi" w:hAnsiTheme="minorHAnsi"/>
          <w:b/>
          <w:bCs/>
        </w:rPr>
        <w:t xml:space="preserve">bando a valere sulla Linea di Intervento 5.3.2.2 </w:t>
      </w:r>
    </w:p>
    <w:p w:rsidR="00DB2EC0" w:rsidRPr="00DB2EC0" w:rsidRDefault="00DB2EC0" w:rsidP="00DB2EC0">
      <w:pPr>
        <w:pStyle w:val="Default"/>
        <w:numPr>
          <w:ilvl w:val="0"/>
          <w:numId w:val="3"/>
        </w:numPr>
        <w:spacing w:after="4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sz w:val="22"/>
          <w:szCs w:val="22"/>
        </w:rPr>
        <w:t xml:space="preserve">interventi realizzati da imprese che operano nel comparto del turismo per la progettazione e la realizzazione di nuovi prodotti/servizi turistici basati prioritariamente sugli itinerari tematici (naturalistici, culturali, enogastronomici); </w:t>
      </w:r>
    </w:p>
    <w:p w:rsidR="00DB2EC0" w:rsidRPr="00DB2EC0" w:rsidRDefault="00DB2EC0" w:rsidP="00DB2EC0">
      <w:pPr>
        <w:pStyle w:val="Default"/>
        <w:numPr>
          <w:ilvl w:val="0"/>
          <w:numId w:val="3"/>
        </w:numPr>
        <w:spacing w:after="4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sz w:val="22"/>
          <w:szCs w:val="22"/>
        </w:rPr>
        <w:t xml:space="preserve">interventi che prevedono la nascita e il potenziamento di imprese in grado di erogare le seguenti tipologie di servizi turistici per: </w:t>
      </w:r>
    </w:p>
    <w:p w:rsidR="00DB2EC0" w:rsidRPr="00DB2EC0" w:rsidRDefault="00DB2EC0" w:rsidP="00DB2EC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i/>
          <w:iCs/>
          <w:sz w:val="22"/>
          <w:szCs w:val="22"/>
        </w:rPr>
        <w:t xml:space="preserve">a) Servizi per l'organizzazione di eventi e iniziative ambientali, musicali, teatrali e artistiche; </w:t>
      </w:r>
    </w:p>
    <w:p w:rsidR="00DB2EC0" w:rsidRPr="00DB2EC0" w:rsidRDefault="00DB2EC0" w:rsidP="00DB2EC0">
      <w:pPr>
        <w:pStyle w:val="Default"/>
        <w:spacing w:after="23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i/>
          <w:iCs/>
          <w:sz w:val="22"/>
          <w:szCs w:val="22"/>
        </w:rPr>
        <w:t xml:space="preserve">b) Servizi per fruizione del patrimonio ambientale, architettonico e culturale; </w:t>
      </w:r>
    </w:p>
    <w:p w:rsidR="00DB2EC0" w:rsidRPr="00DB2EC0" w:rsidRDefault="00DB2EC0" w:rsidP="00DB2EC0">
      <w:pPr>
        <w:pStyle w:val="Default"/>
        <w:spacing w:after="23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i/>
          <w:iCs/>
          <w:sz w:val="22"/>
          <w:szCs w:val="22"/>
        </w:rPr>
        <w:t xml:space="preserve">c) Servizi di promozione e gestione di specifici Prodotti/Pacchetti turistici; </w:t>
      </w:r>
    </w:p>
    <w:p w:rsidR="00DB2EC0" w:rsidRPr="00DB2EC0" w:rsidRDefault="00DB2EC0" w:rsidP="00DB2EC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i/>
          <w:iCs/>
          <w:sz w:val="22"/>
          <w:szCs w:val="22"/>
        </w:rPr>
        <w:t>d) Servizi alle imprese turistiche (innovazione tecnologica processi back o</w:t>
      </w:r>
      <w:r w:rsidRPr="00DB2EC0">
        <w:rPr>
          <w:rFonts w:asciiTheme="minorHAnsi" w:hAnsiTheme="minorHAnsi" w:cs="Cambria Math"/>
          <w:sz w:val="22"/>
          <w:szCs w:val="22"/>
        </w:rPr>
        <w:t>ffi</w:t>
      </w:r>
      <w:r w:rsidRPr="00DB2EC0">
        <w:rPr>
          <w:rFonts w:asciiTheme="minorHAnsi" w:hAnsiTheme="minorHAnsi"/>
          <w:i/>
          <w:iCs/>
          <w:sz w:val="22"/>
          <w:szCs w:val="22"/>
        </w:rPr>
        <w:t>ce e front o</w:t>
      </w:r>
      <w:r w:rsidRPr="00DB2EC0">
        <w:rPr>
          <w:rFonts w:asciiTheme="minorHAnsi" w:hAnsiTheme="minorHAnsi" w:cs="Cambria Math"/>
          <w:sz w:val="22"/>
          <w:szCs w:val="22"/>
        </w:rPr>
        <w:t>ffi</w:t>
      </w:r>
      <w:r w:rsidRPr="00DB2EC0">
        <w:rPr>
          <w:rFonts w:asciiTheme="minorHAnsi" w:hAnsiTheme="minorHAnsi"/>
          <w:i/>
          <w:iCs/>
          <w:sz w:val="22"/>
          <w:szCs w:val="22"/>
        </w:rPr>
        <w:t xml:space="preserve">ce gestione comune acquisti promozione e prenotazione,etc.). </w:t>
      </w:r>
    </w:p>
    <w:p w:rsidR="00DB2EC0" w:rsidRPr="00DB2EC0" w:rsidRDefault="00DB2EC0" w:rsidP="00DB2EC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B2EC0" w:rsidRPr="00DB2EC0" w:rsidRDefault="00DB2EC0" w:rsidP="00DB2EC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B2EC0">
        <w:rPr>
          <w:rFonts w:asciiTheme="minorHAnsi" w:hAnsiTheme="minorHAnsi"/>
          <w:sz w:val="22"/>
          <w:szCs w:val="22"/>
        </w:rPr>
        <w:t xml:space="preserve">E’ data priorità alle imprese di servizi costituite da reti di Operatori Turistici. </w:t>
      </w:r>
    </w:p>
    <w:p w:rsidR="00DB2EC0" w:rsidRDefault="00DB2EC0" w:rsidP="00DB2EC0">
      <w:pPr>
        <w:pStyle w:val="Default"/>
        <w:rPr>
          <w:b/>
          <w:bCs/>
          <w:sz w:val="22"/>
          <w:szCs w:val="22"/>
        </w:rPr>
      </w:pPr>
    </w:p>
    <w:p w:rsidR="00DB2EC0" w:rsidRDefault="00DB2EC0" w:rsidP="00DB2EC0">
      <w:pPr>
        <w:pStyle w:val="Default"/>
        <w:rPr>
          <w:sz w:val="22"/>
          <w:szCs w:val="22"/>
        </w:rPr>
      </w:pPr>
    </w:p>
    <w:p w:rsidR="00C656FC" w:rsidRDefault="00B301A8" w:rsidP="00DB2EC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I due bandi sono stati pubblicati </w:t>
      </w:r>
      <w:r w:rsidR="00EA06F3">
        <w:rPr>
          <w:b/>
          <w:bCs/>
        </w:rPr>
        <w:t>in data 24 gennaio 2014 e i termini di scadenza sono previsti entr</w:t>
      </w:r>
      <w:r w:rsidR="00965FDA">
        <w:rPr>
          <w:b/>
          <w:bCs/>
        </w:rPr>
        <w:t>o 60 giorni dalla pubblicazione (25 marzo 2014)</w:t>
      </w:r>
    </w:p>
    <w:p w:rsidR="003E2D43" w:rsidRDefault="003E2D43" w:rsidP="00DB2EC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7C7F1D" w:rsidRDefault="007C7F1D" w:rsidP="007C7F1D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E2D43" w:rsidRPr="003E2D43" w:rsidRDefault="003E2D43" w:rsidP="007C7F1D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3E2D43">
        <w:rPr>
          <w:rFonts w:asciiTheme="minorHAnsi" w:hAnsiTheme="minorHAnsi"/>
          <w:b/>
          <w:bCs/>
          <w:sz w:val="22"/>
          <w:szCs w:val="22"/>
        </w:rPr>
        <w:t xml:space="preserve">INOLTRE PER </w:t>
      </w:r>
      <w:r w:rsidR="00460646">
        <w:rPr>
          <w:rFonts w:asciiTheme="minorHAnsi" w:hAnsiTheme="minorHAnsi"/>
          <w:b/>
          <w:bCs/>
          <w:sz w:val="22"/>
          <w:szCs w:val="22"/>
        </w:rPr>
        <w:t xml:space="preserve">IL PISL </w:t>
      </w:r>
      <w:r w:rsidR="00460646" w:rsidRPr="00460646">
        <w:rPr>
          <w:rFonts w:asciiTheme="minorHAnsi" w:hAnsiTheme="minorHAnsi"/>
          <w:b/>
          <w:bCs/>
          <w:i/>
          <w:sz w:val="22"/>
          <w:szCs w:val="22"/>
        </w:rPr>
        <w:t>“ANTICA TEMESA”</w:t>
      </w:r>
      <w:r w:rsidRPr="003E2D43">
        <w:rPr>
          <w:rFonts w:asciiTheme="minorHAnsi" w:hAnsiTheme="minorHAnsi"/>
          <w:b/>
          <w:bCs/>
          <w:sz w:val="22"/>
          <w:szCs w:val="22"/>
        </w:rPr>
        <w:t xml:space="preserve"> E’ IN CORSO DI DEFINIZIONE UN ALTRO BANDO relativo al</w:t>
      </w:r>
      <w:r w:rsidRPr="003E2D43">
        <w:rPr>
          <w:rFonts w:asciiTheme="minorHAnsi" w:hAnsiTheme="minorHAnsi"/>
          <w:sz w:val="22"/>
          <w:szCs w:val="22"/>
        </w:rPr>
        <w:t xml:space="preserve"> PISL “Sistemi Turistici Locali/Destinazioni Turistiche Regionali” a valere sulla Linea di intervento 5.1.1.1 per lo sviluppo di attività economiche sostenibili, con un totale di risorse stanziate pari ad </w:t>
      </w:r>
      <w:r w:rsidRPr="000F4F24">
        <w:rPr>
          <w:rFonts w:asciiTheme="minorHAnsi" w:hAnsiTheme="minorHAnsi"/>
          <w:b/>
          <w:sz w:val="22"/>
          <w:szCs w:val="22"/>
        </w:rPr>
        <w:t xml:space="preserve">€ </w:t>
      </w:r>
      <w:r w:rsidR="00460646">
        <w:rPr>
          <w:rFonts w:asciiTheme="minorHAnsi" w:hAnsiTheme="minorHAnsi"/>
          <w:b/>
          <w:sz w:val="22"/>
          <w:szCs w:val="22"/>
        </w:rPr>
        <w:t>1</w:t>
      </w:r>
      <w:r w:rsidRPr="000F4F24">
        <w:rPr>
          <w:rFonts w:asciiTheme="minorHAnsi" w:hAnsiTheme="minorHAnsi"/>
          <w:b/>
          <w:bCs/>
          <w:sz w:val="22"/>
          <w:szCs w:val="22"/>
        </w:rPr>
        <w:t>.</w:t>
      </w:r>
      <w:r w:rsidR="00F1571D" w:rsidRPr="000F4F24">
        <w:rPr>
          <w:rFonts w:asciiTheme="minorHAnsi" w:hAnsiTheme="minorHAnsi"/>
          <w:b/>
          <w:bCs/>
          <w:sz w:val="22"/>
          <w:szCs w:val="22"/>
        </w:rPr>
        <w:t>2</w:t>
      </w:r>
      <w:r w:rsidRPr="000F4F24">
        <w:rPr>
          <w:rFonts w:asciiTheme="minorHAnsi" w:hAnsiTheme="minorHAnsi"/>
          <w:b/>
          <w:bCs/>
          <w:sz w:val="22"/>
          <w:szCs w:val="22"/>
        </w:rPr>
        <w:t>00.000,00.</w:t>
      </w:r>
      <w:r w:rsidRPr="003E2D43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3E2D43" w:rsidRPr="003E2D43" w:rsidRDefault="003E2D43" w:rsidP="003E2D43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E2D43" w:rsidRDefault="003E2D43" w:rsidP="003E2D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2D43" w:rsidRPr="004434B7" w:rsidRDefault="009A749D" w:rsidP="00DB2E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</w:rPr>
      </w:pPr>
      <w:r w:rsidRPr="004434B7">
        <w:rPr>
          <w:rFonts w:ascii="Courier New" w:hAnsi="Courier New" w:cs="Courier New"/>
        </w:rPr>
        <w:t xml:space="preserve">AMMONTARE COMPLESSIVO </w:t>
      </w:r>
      <w:proofErr w:type="spellStart"/>
      <w:r w:rsidRPr="004434B7">
        <w:rPr>
          <w:rFonts w:ascii="Courier New" w:hAnsi="Courier New" w:cs="Courier New"/>
        </w:rPr>
        <w:t>DI</w:t>
      </w:r>
      <w:proofErr w:type="spellEnd"/>
      <w:r w:rsidRPr="004434B7">
        <w:rPr>
          <w:rFonts w:ascii="Courier New" w:hAnsi="Courier New" w:cs="Courier New"/>
        </w:rPr>
        <w:t xml:space="preserve"> RISORSE </w:t>
      </w:r>
      <w:r w:rsidR="00460646">
        <w:rPr>
          <w:rFonts w:ascii="Courier New" w:hAnsi="Courier New" w:cs="Courier New"/>
        </w:rPr>
        <w:t>P</w:t>
      </w:r>
      <w:r w:rsidRPr="004434B7">
        <w:rPr>
          <w:rFonts w:ascii="Courier New" w:hAnsi="Courier New" w:cs="Courier New"/>
        </w:rPr>
        <w:t xml:space="preserve">ER AIUTI ALLE IMPRESE </w:t>
      </w:r>
      <w:r w:rsidR="00460646">
        <w:rPr>
          <w:rFonts w:ascii="Courier New" w:hAnsi="Courier New" w:cs="Courier New"/>
        </w:rPr>
        <w:t xml:space="preserve">PER IL PISL </w:t>
      </w:r>
      <w:r w:rsidR="00460646" w:rsidRPr="00460646">
        <w:rPr>
          <w:rFonts w:ascii="Courier New" w:hAnsi="Courier New" w:cs="Courier New"/>
          <w:i/>
        </w:rPr>
        <w:t xml:space="preserve">“ANTICA TEMESA” </w:t>
      </w:r>
      <w:r w:rsidRPr="004434B7">
        <w:rPr>
          <w:rFonts w:ascii="Courier New" w:hAnsi="Courier New" w:cs="Courier New"/>
          <w:b/>
          <w:bCs/>
        </w:rPr>
        <w:t xml:space="preserve">€ </w:t>
      </w:r>
      <w:r w:rsidR="00460646">
        <w:rPr>
          <w:rFonts w:ascii="Courier New" w:hAnsi="Courier New" w:cs="Courier New"/>
          <w:b/>
          <w:bCs/>
        </w:rPr>
        <w:t>3.800.000</w:t>
      </w:r>
    </w:p>
    <w:p w:rsidR="009A749D" w:rsidRDefault="009A749D" w:rsidP="00DB2EC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A749D" w:rsidRPr="005F50CC" w:rsidRDefault="009A749D" w:rsidP="00DB2EC0">
      <w:pPr>
        <w:autoSpaceDE w:val="0"/>
        <w:autoSpaceDN w:val="0"/>
        <w:adjustRightInd w:val="0"/>
        <w:spacing w:after="0" w:line="240" w:lineRule="auto"/>
        <w:jc w:val="both"/>
      </w:pPr>
    </w:p>
    <w:sectPr w:rsidR="009A749D" w:rsidRPr="005F50CC" w:rsidSect="0015345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D89" w:rsidRDefault="001D3D89" w:rsidP="00074BDB">
      <w:pPr>
        <w:spacing w:after="0" w:line="240" w:lineRule="auto"/>
      </w:pPr>
      <w:r>
        <w:separator/>
      </w:r>
    </w:p>
  </w:endnote>
  <w:endnote w:type="continuationSeparator" w:id="0">
    <w:p w:rsidR="001D3D89" w:rsidRDefault="001D3D89" w:rsidP="0007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9809"/>
      <w:docPartObj>
        <w:docPartGallery w:val="Page Numbers (Bottom of Page)"/>
        <w:docPartUnique/>
      </w:docPartObj>
    </w:sdtPr>
    <w:sdtContent>
      <w:p w:rsidR="00074BDB" w:rsidRDefault="00932576">
        <w:pPr>
          <w:pStyle w:val="Pidipagina"/>
          <w:jc w:val="right"/>
        </w:pPr>
        <w:r>
          <w:fldChar w:fldCharType="begin"/>
        </w:r>
        <w:r w:rsidR="00DD1F5B">
          <w:instrText xml:space="preserve"> PAGE   \* MERGEFORMAT </w:instrText>
        </w:r>
        <w:r>
          <w:fldChar w:fldCharType="separate"/>
        </w:r>
        <w:r w:rsidR="004606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4BDB" w:rsidRDefault="00074BD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D89" w:rsidRDefault="001D3D89" w:rsidP="00074BDB">
      <w:pPr>
        <w:spacing w:after="0" w:line="240" w:lineRule="auto"/>
      </w:pPr>
      <w:r>
        <w:separator/>
      </w:r>
    </w:p>
  </w:footnote>
  <w:footnote w:type="continuationSeparator" w:id="0">
    <w:p w:rsidR="001D3D89" w:rsidRDefault="001D3D89" w:rsidP="00074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6CF"/>
    <w:multiLevelType w:val="hybridMultilevel"/>
    <w:tmpl w:val="5F34C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E203C"/>
    <w:multiLevelType w:val="hybridMultilevel"/>
    <w:tmpl w:val="8F24E92A"/>
    <w:lvl w:ilvl="0" w:tplc="894CB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68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27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62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A0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E0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09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26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6C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605DAC"/>
    <w:multiLevelType w:val="hybridMultilevel"/>
    <w:tmpl w:val="96500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320F2"/>
    <w:multiLevelType w:val="hybridMultilevel"/>
    <w:tmpl w:val="1390E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10185"/>
    <w:multiLevelType w:val="hybridMultilevel"/>
    <w:tmpl w:val="1388C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927A9"/>
    <w:multiLevelType w:val="hybridMultilevel"/>
    <w:tmpl w:val="5F4ED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0CC"/>
    <w:rsid w:val="00074BDB"/>
    <w:rsid w:val="000F4F24"/>
    <w:rsid w:val="0015345A"/>
    <w:rsid w:val="001D3D89"/>
    <w:rsid w:val="0026191C"/>
    <w:rsid w:val="002B7FF2"/>
    <w:rsid w:val="00307C75"/>
    <w:rsid w:val="00327B66"/>
    <w:rsid w:val="003E2D43"/>
    <w:rsid w:val="004434B7"/>
    <w:rsid w:val="00460646"/>
    <w:rsid w:val="00493EC8"/>
    <w:rsid w:val="004B3655"/>
    <w:rsid w:val="00502E82"/>
    <w:rsid w:val="005201C9"/>
    <w:rsid w:val="00592654"/>
    <w:rsid w:val="005F50CC"/>
    <w:rsid w:val="00610685"/>
    <w:rsid w:val="00642EC7"/>
    <w:rsid w:val="006C4C1F"/>
    <w:rsid w:val="006C6469"/>
    <w:rsid w:val="007C7F1D"/>
    <w:rsid w:val="00855BDD"/>
    <w:rsid w:val="008735EF"/>
    <w:rsid w:val="008F325D"/>
    <w:rsid w:val="00932576"/>
    <w:rsid w:val="009523E1"/>
    <w:rsid w:val="00965FDA"/>
    <w:rsid w:val="009A749D"/>
    <w:rsid w:val="00A44E52"/>
    <w:rsid w:val="00A8517D"/>
    <w:rsid w:val="00B301A8"/>
    <w:rsid w:val="00C654E7"/>
    <w:rsid w:val="00C656FC"/>
    <w:rsid w:val="00CA1E09"/>
    <w:rsid w:val="00CE71D3"/>
    <w:rsid w:val="00DB2EC0"/>
    <w:rsid w:val="00DC1DDC"/>
    <w:rsid w:val="00DD1F5B"/>
    <w:rsid w:val="00E46ECE"/>
    <w:rsid w:val="00EA06F3"/>
    <w:rsid w:val="00EB096E"/>
    <w:rsid w:val="00F1353D"/>
    <w:rsid w:val="00F1571D"/>
    <w:rsid w:val="00F80D77"/>
    <w:rsid w:val="00F9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4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F5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54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7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4BDB"/>
  </w:style>
  <w:style w:type="paragraph" w:styleId="Pidipagina">
    <w:name w:val="footer"/>
    <w:basedOn w:val="Normale"/>
    <w:link w:val="PidipaginaCarattere"/>
    <w:uiPriority w:val="99"/>
    <w:unhideWhenUsed/>
    <w:rsid w:val="0007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</dc:creator>
  <cp:keywords/>
  <dc:description/>
  <cp:lastModifiedBy>Samsung</cp:lastModifiedBy>
  <cp:revision>28</cp:revision>
  <dcterms:created xsi:type="dcterms:W3CDTF">2014-02-11T09:32:00Z</dcterms:created>
  <dcterms:modified xsi:type="dcterms:W3CDTF">2014-02-19T11:49:00Z</dcterms:modified>
</cp:coreProperties>
</file>